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rPr>
          <w:bCs/>
          <w:color w:val="000000"/>
          <w:sz w:val="24"/>
        </w:rPr>
      </w:pPr>
      <w:r>
        <w:rPr>
          <w:rFonts w:hint="eastAsia"/>
          <w:b/>
          <w:bCs/>
          <w:color w:val="000000"/>
          <w:sz w:val="24"/>
          <w:szCs w:val="24"/>
        </w:rPr>
        <w:t>甲方</w:t>
      </w:r>
      <w:r>
        <w:rPr>
          <w:rFonts w:hint="eastAsia"/>
          <w:b/>
          <w:color w:val="000000"/>
          <w:sz w:val="24"/>
          <w:szCs w:val="24"/>
        </w:rPr>
        <w:t>：</w:t>
      </w:r>
      <w:r>
        <w:rPr>
          <w:rFonts w:hint="eastAsia"/>
          <w:b/>
          <w:color w:val="000000"/>
          <w:sz w:val="24"/>
          <w:szCs w:val="24"/>
          <w:u w:val="single"/>
        </w:rPr>
        <w:t>上海农村商业银行股份有限公司</w:t>
      </w:r>
      <w:r>
        <w:rPr>
          <w:color w:val="000000"/>
          <w:sz w:val="24"/>
          <w:szCs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法定代表人（负责人）：</w:t>
      </w:r>
      <w:r>
        <w:rPr>
          <w:color w:val="000000"/>
          <w:sz w:val="24"/>
          <w:u w:val="single"/>
        </w:rPr>
        <w:t xml:space="preserve"> </w:t>
      </w:r>
      <w:r>
        <w:rPr>
          <w:rFonts w:hint="eastAsia"/>
          <w:color w:val="000000" w:themeColor="text1"/>
          <w:kern w:val="0"/>
          <w:sz w:val="24"/>
          <w:u w:val="single"/>
          <w14:textFill>
            <w14:solidFill>
              <w14:schemeClr w14:val="tx1"/>
            </w14:solidFill>
          </w14:textFill>
        </w:rPr>
        <w:t>徐力</w:t>
      </w:r>
      <w:r>
        <w:rPr>
          <w:color w:val="000000"/>
          <w:sz w:val="24"/>
          <w:u w:val="single"/>
        </w:rPr>
        <w:t xml:space="preserve">                                           </w:t>
      </w:r>
      <w:r>
        <w:rPr>
          <w:rFonts w:hint="eastAsia"/>
          <w:bCs/>
          <w:color w:val="000000"/>
          <w:sz w:val="24"/>
        </w:rPr>
        <w:t>通讯地址：</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上海市黄浦区中山东二路70号 </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邮政编码：</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200002 </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bCs/>
          <w:color w:val="000000"/>
          <w:sz w:val="24"/>
        </w:rPr>
        <w:t>固定电话：</w:t>
      </w:r>
      <w:r>
        <w:rPr>
          <w:color w:val="000000"/>
          <w:sz w:val="24"/>
          <w:u w:val="single"/>
        </w:rPr>
        <w:t xml:space="preserve"> </w:t>
      </w:r>
      <w:r>
        <w:rPr>
          <w:rFonts w:hint="eastAsia"/>
          <w:color w:val="000000" w:themeColor="text1"/>
          <w:kern w:val="0"/>
          <w:sz w:val="24"/>
          <w:u w:val="single"/>
          <w14:textFill>
            <w14:solidFill>
              <w14:schemeClr w14:val="tx1"/>
            </w14:solidFill>
          </w14:textFill>
        </w:rPr>
        <w:t>021-61899999</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color w:val="000000"/>
          <w:sz w:val="24"/>
        </w:rPr>
        <w:t>联系</w:t>
      </w:r>
      <w:r>
        <w:rPr>
          <w:rFonts w:hint="eastAsia"/>
          <w:bCs/>
          <w:color w:val="000000"/>
          <w:sz w:val="24"/>
        </w:rPr>
        <w:t>传真：</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021-61899450 </w:t>
      </w:r>
      <w:r>
        <w:rPr>
          <w:color w:val="000000"/>
          <w:sz w:val="24"/>
          <w:u w:val="single"/>
        </w:rPr>
        <w:t xml:space="preserve">                                              </w:t>
      </w:r>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single"/>
        </w:rPr>
      </w:pPr>
      <w:r>
        <w:rPr>
          <w:rFonts w:hint="eastAsia"/>
          <w:b/>
          <w:color w:val="000000"/>
          <w:sz w:val="24"/>
        </w:rPr>
        <w:t>乙方</w:t>
      </w:r>
      <w:r>
        <w:rPr>
          <w:rFonts w:hint="eastAsia"/>
          <w:color w:val="000000"/>
          <w:sz w:val="24"/>
        </w:rPr>
        <w:t>：</w:t>
      </w:r>
      <w:r>
        <w:rPr>
          <w:b/>
          <w:bCs/>
          <w:color w:val="000000"/>
          <w:sz w:val="24"/>
          <w:u w:val="single"/>
        </w:rPr>
        <w:t xml:space="preserve"> </w:t>
      </w:r>
      <w:r>
        <w:rPr>
          <w:rFonts w:hint="eastAsia"/>
          <w:b/>
          <w:bCs/>
          <w:color w:val="000000"/>
          <w:sz w:val="24"/>
          <w:u w:val="single"/>
          <w:lang w:val="en-US" w:eastAsia="zh-CN"/>
        </w:rPr>
        <w:t xml:space="preserve">                                  </w:t>
      </w:r>
      <w:r>
        <w:rPr>
          <w:rFonts w:hint="eastAsia" w:cs="Times"/>
          <w:color w:val="000000"/>
          <w:sz w:val="24"/>
          <w:szCs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注册地址：</w:t>
      </w:r>
      <w:r>
        <w:rPr>
          <w:rFonts w:hint="eastAsia"/>
          <w:color w:val="000000"/>
          <w:sz w:val="24"/>
          <w:u w:val="single"/>
        </w:rPr>
        <w:t xml:space="preserve"> </w:t>
      </w:r>
      <w:r>
        <w:rPr>
          <w:rFonts w:hint="eastAsia"/>
          <w:color w:val="000000"/>
          <w:sz w:val="24"/>
          <w:u w:val="single"/>
          <w:lang w:val="en-US" w:eastAsia="zh-CN"/>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邮政编码：</w:t>
      </w:r>
      <w:r>
        <w:rPr>
          <w:color w:val="000000"/>
          <w:sz w:val="24"/>
          <w:u w:val="single"/>
        </w:rPr>
        <w:t xml:space="preserve"> </w:t>
      </w:r>
      <w:r>
        <w:rPr>
          <w:rFonts w:hint="eastAsia"/>
          <w:color w:val="000000"/>
          <w:sz w:val="24"/>
          <w:u w:val="single"/>
          <w:lang w:val="en-US" w:eastAsia="zh-CN"/>
        </w:rPr>
        <w:t xml:space="preserve">      </w:t>
      </w:r>
      <w:r>
        <w:rPr>
          <w:rFonts w:hint="eastAsia"/>
          <w:color w:val="000000"/>
          <w:sz w:val="24"/>
          <w:u w:val="single"/>
        </w:rPr>
        <w:t xml:space="preserve">        </w:t>
      </w:r>
      <w:r>
        <w:rPr>
          <w:color w:val="000000"/>
          <w:sz w:val="24"/>
          <w:u w:val="single"/>
        </w:rPr>
        <w:t xml:space="preserve">                                            </w:t>
      </w:r>
    </w:p>
    <w:p>
      <w:pPr>
        <w:pStyle w:val="6"/>
        <w:spacing w:line="360" w:lineRule="auto"/>
        <w:rPr>
          <w:rFonts w:hint="default" w:eastAsiaTheme="minorEastAsia"/>
          <w:color w:val="000000"/>
          <w:sz w:val="24"/>
          <w:lang w:val="en-US" w:eastAsia="zh-CN"/>
        </w:rPr>
      </w:pPr>
      <w:r>
        <w:rPr>
          <w:rFonts w:hint="eastAsia"/>
          <w:color w:val="000000"/>
          <w:sz w:val="24"/>
        </w:rPr>
        <w:t>通讯地址：</w:t>
      </w:r>
      <w:r>
        <w:rPr>
          <w:color w:val="000000"/>
          <w:sz w:val="24"/>
          <w:u w:val="single"/>
        </w:rPr>
        <w:t xml:space="preserve"> </w:t>
      </w:r>
      <w:r>
        <w:rPr>
          <w:rFonts w:hint="eastAsia"/>
          <w:color w:val="000000"/>
          <w:sz w:val="24"/>
          <w:u w:val="single"/>
          <w:lang w:val="en-US" w:eastAsia="zh-CN"/>
        </w:rPr>
        <w:t xml:space="preserve">                                                          </w:t>
      </w:r>
    </w:p>
    <w:p>
      <w:pPr>
        <w:wordWrap w:val="0"/>
        <w:spacing w:before="156" w:beforeLines="50" w:after="156" w:afterLines="50" w:line="240" w:lineRule="atLeast"/>
        <w:rPr>
          <w:color w:val="000000"/>
          <w:sz w:val="24"/>
        </w:rPr>
      </w:pPr>
      <w:r>
        <w:rPr>
          <w:rFonts w:hint="eastAsia"/>
          <w:color w:val="000000"/>
          <w:sz w:val="24"/>
        </w:rPr>
        <w:t>法定代表人：</w:t>
      </w:r>
      <w:r>
        <w:rPr>
          <w:rFonts w:hint="eastAsia" w:ascii="新宋体" w:hAnsi="新宋体" w:eastAsia="新宋体" w:cs="Arial"/>
          <w:sz w:val="24"/>
          <w:u w:val="single"/>
          <w:lang w:bidi="ar"/>
        </w:rPr>
        <w:t xml:space="preserve"> </w:t>
      </w:r>
      <w:r>
        <w:rPr>
          <w:rFonts w:hint="eastAsia" w:ascii="新宋体" w:hAnsi="新宋体" w:eastAsia="新宋体" w:cs="Arial"/>
          <w:sz w:val="24"/>
          <w:u w:val="single"/>
          <w:lang w:val="en-US" w:eastAsia="zh-CN" w:bidi="ar"/>
        </w:rPr>
        <w:t xml:space="preserve">      </w:t>
      </w:r>
      <w:r>
        <w:rPr>
          <w:rFonts w:hint="eastAsia" w:ascii="新宋体" w:hAnsi="新宋体" w:eastAsia="新宋体" w:cs="Arial"/>
          <w:sz w:val="24"/>
          <w:u w:val="single"/>
          <w:lang w:bidi="ar"/>
        </w:rPr>
        <w:t xml:space="preserve"> </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固定电话：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移动电话：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联系传真：</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电子邮箱：</w:t>
      </w:r>
      <w:r>
        <w:rPr>
          <w:color w:val="000000"/>
          <w:sz w:val="24"/>
          <w:u w:val="single"/>
        </w:rPr>
        <w:t xml:space="preserve">                                                            </w:t>
      </w: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签订事由</w:t>
      </w:r>
    </w:p>
    <w:p>
      <w:pPr>
        <w:pStyle w:val="3"/>
        <w:wordWrap w:val="0"/>
        <w:spacing w:before="156" w:beforeLines="50" w:after="156" w:afterLines="50" w:line="240" w:lineRule="atLeast"/>
        <w:outlineLvl w:val="0"/>
        <w:rPr>
          <w:b/>
          <w:color w:val="000000"/>
          <w:sz w:val="24"/>
        </w:rPr>
      </w:pPr>
    </w:p>
    <w:p>
      <w:pPr>
        <w:wordWrap w:val="0"/>
        <w:spacing w:before="156" w:beforeLines="50" w:after="156" w:afterLines="50" w:line="240" w:lineRule="atLeast"/>
        <w:ind w:firstLine="480" w:firstLineChars="200"/>
        <w:rPr>
          <w:sz w:val="24"/>
          <w:szCs w:val="24"/>
        </w:rPr>
      </w:pPr>
      <w:r>
        <w:rPr>
          <w:rFonts w:hint="eastAsia"/>
          <w:sz w:val="24"/>
          <w:szCs w:val="24"/>
        </w:rPr>
        <w:t>鉴于甲方与</w:t>
      </w:r>
      <w:r>
        <w:rPr>
          <w:rFonts w:hint="eastAsia"/>
          <w:sz w:val="24"/>
          <w:szCs w:val="24"/>
          <w:u w:val="single"/>
        </w:rPr>
        <w:t>__</w:t>
      </w:r>
      <w:r>
        <w:rPr>
          <w:rFonts w:hint="eastAsia"/>
          <w:sz w:val="24"/>
          <w:szCs w:val="24"/>
        </w:rPr>
        <w:t>公司（授权的经销商）签署了一系列合同，乙方知晓并确认，上述合同中甲方采购的相关产品或服务为乙方生产的产品或提供的服务。</w:t>
      </w:r>
    </w:p>
    <w:p>
      <w:pPr>
        <w:spacing w:before="156" w:beforeLines="50" w:after="156" w:afterLines="50" w:line="240" w:lineRule="exact"/>
        <w:ind w:firstLine="480" w:firstLineChars="200"/>
        <w:rPr>
          <w:sz w:val="24"/>
          <w:szCs w:val="24"/>
        </w:rPr>
      </w:pPr>
      <w:r>
        <w:rPr>
          <w:rFonts w:hint="eastAsia"/>
          <w:color w:val="000000"/>
          <w:sz w:val="24"/>
          <w:szCs w:val="24"/>
        </w:rPr>
        <w:t>为使甲、乙双方拥有的保密信息得到有效保护，双方本着诚实守信的态度和融合共赢的原则，经协商一致，达成如下条款，以资共同遵守。</w:t>
      </w:r>
    </w:p>
    <w:p>
      <w:pPr>
        <w:spacing w:before="156" w:beforeLines="50" w:after="156" w:afterLines="50" w:line="240" w:lineRule="exact"/>
        <w:ind w:firstLine="480" w:firstLineChars="200"/>
        <w:rPr>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应对从甲方处获知、收到的所有保密信息予以严格保密，确保保密信息不被本协议以外的其他方直接或间接接触、获悉。</w:t>
      </w:r>
      <w:r>
        <w:rPr>
          <w:rFonts w:hint="eastAsia" w:ascii="宋体" w:hAnsi="宋体" w:eastAsia="宋体" w:cs="宋体-18030"/>
          <w:bCs/>
          <w:sz w:val="24"/>
        </w:rPr>
        <w:t>在使用披露方保密信息的过程中以保护自己保密信息同样谨慎的程度来保护甲方保密信息。</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除以下情况外，不得将保密信息用于为满足甲方需求提供产品以外的其他目的，也不得将保密信息再披露给其他第三方：</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须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或造成被处理的数据泄露等任何损失的，由乙方向甲方承担全部</w:t>
      </w:r>
      <w:r>
        <w:rPr>
          <w:color w:val="000000"/>
          <w:sz w:val="24"/>
          <w:szCs w:val="24"/>
        </w:rPr>
        <w:t>赔偿</w:t>
      </w:r>
      <w:r>
        <w:rPr>
          <w:rFonts w:hint="eastAsia"/>
          <w:color w:val="000000"/>
          <w:sz w:val="24"/>
          <w:szCs w:val="24"/>
        </w:rPr>
        <w:t>责任。</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必须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的数据保护法律另有规定外，乙方承诺保存甲方使用的系统保存数据仅限于为实现乙甲需求所必须。乙方承诺在处理过程中将数据存储于中华人民共和国境内，根据适用的数据保护法律的规定履行相关法定义务的，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向乙方提供数据的，除适用的数据保护法律另有规定外，未经甲方书面同意，乙方不得超出为达成甲方需求所必须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向甲方提供数据的，乙方应确保所提供数据来源的合法性、真实性、准确性和完整性，涉及个人信息的，确保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其单独同意。</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甲方有权采取有效措施（包括但不限于加密传输、安全隔离、权限管控、监测报警等方式）控制乙方数据处理行为与权限，以防数据滥用或泄露，乙方同意并承诺予以配合。</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制定内部管理制度和操作规程；</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对个人信息实行分类管理；</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采取相应的加密、去标识化等安全技术措施；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合理确定个人信息处理的操作权限，并定期对从业人员进行安全教育和培训；</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制定并组织实施个人信息安全事件应急预案。</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一旦乙方违反本协议的约定（无论是否造成损失），甲方有权要求乙方承担下述各项违约责任：</w:t>
      </w:r>
    </w:p>
    <w:p>
      <w:pPr>
        <w:numPr>
          <w:ilvl w:val="0"/>
          <w:numId w:val="9"/>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自本协议生效之日起至上述保密信息进入公开领域之日止。</w:t>
      </w:r>
    </w:p>
    <w:p>
      <w:pPr>
        <w:wordWrap w:val="0"/>
        <w:spacing w:before="156" w:beforeLines="50" w:after="156" w:afterLines="50" w:line="240" w:lineRule="atLeast"/>
        <w:rPr>
          <w:b/>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其他约定</w:t>
      </w:r>
    </w:p>
    <w:p>
      <w:pPr>
        <w:wordWrap w:val="0"/>
        <w:spacing w:before="156" w:beforeLines="50" w:after="156" w:afterLines="50" w:line="240" w:lineRule="atLeast"/>
        <w:rPr>
          <w:rFonts w:hint="eastAsia" w:eastAsiaTheme="minorEastAsia"/>
          <w:color w:val="000000"/>
          <w:sz w:val="24"/>
          <w:lang w:val="en-US" w:eastAsia="zh-CN"/>
        </w:rPr>
      </w:pPr>
      <w:r>
        <w:rPr>
          <w:rFonts w:hint="eastAsia"/>
          <w:color w:val="000000"/>
          <w:sz w:val="24"/>
        </w:rPr>
        <w:t>本协议所适用的项目名称为：上海农商银行数据中心UPS系统相关生产类设施维护服务项目</w:t>
      </w:r>
      <w:r>
        <w:rPr>
          <w:rFonts w:hint="eastAsia"/>
          <w:color w:val="000000"/>
          <w:sz w:val="24"/>
          <w:lang w:eastAsia="zh-CN"/>
        </w:rPr>
        <w:t>。</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r>
        <w:rPr>
          <w:rFonts w:hint="eastAsia"/>
          <w:color w:val="000000"/>
          <w:sz w:val="24"/>
          <w:szCs w:val="24"/>
          <w:lang w:val="en-US" w:eastAsia="zh-CN"/>
        </w:rPr>
        <w:t>同时本协议</w:t>
      </w:r>
      <w:r>
        <w:rPr>
          <w:rFonts w:hint="eastAsia"/>
          <w:color w:val="000000"/>
          <w:sz w:val="24"/>
          <w:szCs w:val="24"/>
        </w:rPr>
        <w:t>有效期为</w:t>
      </w:r>
      <w:r>
        <w:rPr>
          <w:rFonts w:hint="eastAsia"/>
          <w:color w:val="000000"/>
          <w:sz w:val="24"/>
          <w:szCs w:val="24"/>
          <w:lang w:val="en-US" w:eastAsia="zh-CN"/>
        </w:rPr>
        <w:t>13</w:t>
      </w:r>
      <w:r>
        <w:rPr>
          <w:rFonts w:hint="eastAsia"/>
          <w:color w:val="000000"/>
          <w:sz w:val="24"/>
          <w:szCs w:val="24"/>
        </w:rPr>
        <w:t>年。</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本协议一式肆份，双方各执贰份。</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wordWrap w:val="0"/>
        <w:spacing w:before="156" w:beforeLines="50" w:after="156" w:afterLines="50" w:line="240" w:lineRule="atLeast"/>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8"/>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甲方：上海农村商业银行股份有限公司</w:t>
            </w:r>
            <w:r>
              <w:rPr>
                <w:rFonts w:ascii="Calibri" w:hAnsi="Calibri" w:cs="Arial Unicode MS"/>
                <w:color w:val="000000"/>
                <w:sz w:val="24"/>
                <w:szCs w:val="24"/>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w:t>
            </w:r>
            <w:bookmarkStart w:id="0" w:name="_GoBack"/>
            <w:bookmarkEnd w:id="0"/>
            <w:r>
              <w:rPr>
                <w:rFonts w:hint="eastAsia" w:ascii="Calibri" w:hAnsi="Calibri" w:cs="Arial Unicode MS"/>
                <w:color w:val="000000"/>
                <w:sz w:val="24"/>
                <w:szCs w:val="24"/>
              </w:rPr>
              <w:t>（</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hint="eastAsia" w:cs="Arial Unicode MS"/>
                <w:color w:val="000000"/>
                <w:kern w:val="0"/>
                <w:sz w:val="24"/>
                <w:u w:val="single"/>
                <w:lang w:val="en-US" w:eastAsia="zh-CN"/>
              </w:rPr>
              <w:t>_____</w:t>
            </w:r>
            <w:r>
              <w:rPr>
                <w:rFonts w:hint="eastAsia" w:cs="Arial Unicode MS"/>
                <w:color w:val="000000"/>
                <w:kern w:val="0"/>
                <w:sz w:val="24"/>
              </w:rPr>
              <w:t>年</w:t>
            </w:r>
            <w:r>
              <w:rPr>
                <w:rFonts w:hint="eastAsia" w:cs="Arial Unicode MS"/>
                <w:color w:val="000000"/>
                <w:kern w:val="0"/>
                <w:sz w:val="24"/>
                <w:u w:val="single"/>
                <w:lang w:val="en-US" w:eastAsia="zh-CN"/>
              </w:rPr>
              <w:t>___</w:t>
            </w:r>
            <w:r>
              <w:rPr>
                <w:rFonts w:hint="eastAsia" w:cs="Arial Unicode MS"/>
                <w:color w:val="000000"/>
                <w:kern w:val="0"/>
                <w:sz w:val="24"/>
              </w:rPr>
              <w:t>月</w:t>
            </w:r>
            <w:r>
              <w:rPr>
                <w:rFonts w:hint="eastAsia" w:cs="Arial Unicode MS"/>
                <w:color w:val="000000"/>
                <w:kern w:val="0"/>
                <w:sz w:val="24"/>
                <w:lang w:val="en-US" w:eastAsia="zh-CN"/>
              </w:rPr>
              <w:t>___</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p>
        </w:tc>
      </w:tr>
    </w:tbl>
    <w:p>
      <w:pPr>
        <w:pStyle w:val="13"/>
        <w:ind w:firstLine="0" w:firstLineChars="0"/>
        <w:rPr>
          <w:sz w:val="24"/>
          <w:szCs w:val="24"/>
        </w:rPr>
      </w:pPr>
    </w:p>
    <w:p/>
    <w:sectPr>
      <w:footerReference r:id="rId6" w:type="first"/>
      <w:headerReference r:id="rId3" w:type="default"/>
      <w:footerReference r:id="rId4" w:type="default"/>
      <w:footerReference r:id="rId5" w:type="even"/>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un-ExtB">
    <w:panose1 w:val="02010609060101010101"/>
    <w:charset w:val="86"/>
    <w:family w:val="auto"/>
    <w:pitch w:val="default"/>
    <w:sig w:usb0="00000001" w:usb1="02000000" w:usb2="00000000" w:usb3="00000000" w:csb0="00040001"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61312" behindDoc="0" locked="0" layoutInCell="1" allowOverlap="1">
              <wp:simplePos x="0" y="0"/>
              <wp:positionH relativeFrom="page">
                <wp:align>center</wp:align>
              </wp:positionH>
              <wp:positionV relativeFrom="page">
                <wp:align>bottom</wp:align>
              </wp:positionV>
              <wp:extent cx="443865" cy="443865"/>
              <wp:effectExtent l="0" t="0" r="4445" b="0"/>
              <wp:wrapNone/>
              <wp:docPr id="3" name="Text Box 3"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3" o:spid="_x0000_s1026" o:spt="202" alt="General" type="#_x0000_t202" style="position:absolute;left:0pt;height:34.95pt;width:34.95pt;mso-position-horizontal:center;mso-position-horizontal-relative:page;mso-position-vertical:bottom;mso-position-vertical-relative:page;mso-wrap-style:none;z-index:251661312;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8ga6g0gAA&#10;AAMBAAAPAAAAAAAAAAEAIAAAACIAAABkcnMvZG93bnJldi54bWxQSwECFAAUAAAACACHTuJAnR+o&#10;QyQCAABeBAAADgAAAAAAAAABACAAAAAhAQAAZHJzL2Uyb0RvYy54bWxQSwUGAAAAAAYABgBZAQAA&#10;twU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bottom</wp:align>
              </wp:positionV>
              <wp:extent cx="443865" cy="443865"/>
              <wp:effectExtent l="0" t="0" r="4445" b="0"/>
              <wp:wrapNone/>
              <wp:docPr id="2" name="Text Box 2"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2" o:spid="_x0000_s1026" o:spt="202" alt="General" type="#_x0000_t202" style="position:absolute;left:0pt;height:34.95pt;width:34.95pt;mso-position-horizontal:center;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8ga6g0gAA&#10;AAMBAAAPAAAAAAAAAAEAIAAAACIAAABkcnMvZG93bnJldi54bWxQSwECFAAUAAAACACHTuJAQmeR&#10;AiQCAABeBAAADgAAAAAAAAABACAAAAAhAQAAZHJzL2Uyb0RvYy54bWxQSwUGAAAAAAYABgBZAQAA&#10;twU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443865" cy="443865"/>
              <wp:effectExtent l="0" t="0" r="4445" b="0"/>
              <wp:wrapNone/>
              <wp:docPr id="1" name="Text Box 1"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1" o:spid="_x0000_s1026" o:spt="202" alt="General" type="#_x0000_t202" style="position:absolute;left:0pt;height:34.95pt;width:34.95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8ga6g0gAA&#10;AAMBAAAPAAAAAAAAAAEAIAAAACIAAABkcnMvZG93bnJldi54bWxQSwECFAAUAAAACACHTuJAI+7a&#10;wSQCAABeBAAADgAAAAAAAAABACAAAAAhAQAAZHJzL2Uyb0RvYy54bWxQSwUGAAAAAAYABgBZAQAA&#10;twU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6660" w:firstLineChars="3700"/>
      <w:jc w:val="both"/>
    </w:pPr>
    <w:r>
      <w:rPr>
        <w:rFonts w:hint="eastAsia"/>
      </w:rPr>
      <w:t>（2024年4月修订）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0"/>
  <w:bordersDoNotSurroundFooter w:val="0"/>
  <w:trackRevisions w:val="1"/>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2ZDIzNWNjMjIzMzE0NTRjYjJmNjVmYzM5YWYwYzYifQ=="/>
  </w:docVars>
  <w:rsids>
    <w:rsidRoot w:val="00311831"/>
    <w:rsid w:val="0002115B"/>
    <w:rsid w:val="00065E97"/>
    <w:rsid w:val="00311831"/>
    <w:rsid w:val="003C01AD"/>
    <w:rsid w:val="003C0944"/>
    <w:rsid w:val="0047323A"/>
    <w:rsid w:val="005E57AF"/>
    <w:rsid w:val="00A16BE7"/>
    <w:rsid w:val="00A71453"/>
    <w:rsid w:val="00A76944"/>
    <w:rsid w:val="00AC1773"/>
    <w:rsid w:val="00C57684"/>
    <w:rsid w:val="00FF3EBD"/>
    <w:rsid w:val="010E6F6D"/>
    <w:rsid w:val="04761394"/>
    <w:rsid w:val="05D45E20"/>
    <w:rsid w:val="073D77C1"/>
    <w:rsid w:val="08B00C5E"/>
    <w:rsid w:val="09BC3307"/>
    <w:rsid w:val="0A761F4C"/>
    <w:rsid w:val="0B295A5C"/>
    <w:rsid w:val="0BA41920"/>
    <w:rsid w:val="0D003464"/>
    <w:rsid w:val="0EB14497"/>
    <w:rsid w:val="122966A4"/>
    <w:rsid w:val="12714DEB"/>
    <w:rsid w:val="131706AB"/>
    <w:rsid w:val="152C4253"/>
    <w:rsid w:val="15BA5BE6"/>
    <w:rsid w:val="15C87944"/>
    <w:rsid w:val="16B87D87"/>
    <w:rsid w:val="18F1158C"/>
    <w:rsid w:val="1A08088F"/>
    <w:rsid w:val="1A9234A5"/>
    <w:rsid w:val="1E5114C8"/>
    <w:rsid w:val="1EAB48DF"/>
    <w:rsid w:val="1F4653D1"/>
    <w:rsid w:val="212C5EC4"/>
    <w:rsid w:val="229E0D7F"/>
    <w:rsid w:val="24175B02"/>
    <w:rsid w:val="25CB4159"/>
    <w:rsid w:val="26C203B1"/>
    <w:rsid w:val="272223EF"/>
    <w:rsid w:val="27A06A74"/>
    <w:rsid w:val="294E4224"/>
    <w:rsid w:val="2D3F1B25"/>
    <w:rsid w:val="2F030555"/>
    <w:rsid w:val="30A238BF"/>
    <w:rsid w:val="31A9545B"/>
    <w:rsid w:val="32063EB2"/>
    <w:rsid w:val="36F323B6"/>
    <w:rsid w:val="37040377"/>
    <w:rsid w:val="392D115F"/>
    <w:rsid w:val="39526DAB"/>
    <w:rsid w:val="3A0C7FF8"/>
    <w:rsid w:val="3A4849AC"/>
    <w:rsid w:val="3B6D478E"/>
    <w:rsid w:val="3C216D12"/>
    <w:rsid w:val="3F53748E"/>
    <w:rsid w:val="404C38DA"/>
    <w:rsid w:val="427B2AA6"/>
    <w:rsid w:val="4297287E"/>
    <w:rsid w:val="43DE2E8B"/>
    <w:rsid w:val="44741D52"/>
    <w:rsid w:val="45D80EA9"/>
    <w:rsid w:val="497F63A3"/>
    <w:rsid w:val="4999124C"/>
    <w:rsid w:val="4A547FF8"/>
    <w:rsid w:val="4A881B74"/>
    <w:rsid w:val="4B4B7977"/>
    <w:rsid w:val="4D5945F9"/>
    <w:rsid w:val="4F5231B9"/>
    <w:rsid w:val="4FA9708D"/>
    <w:rsid w:val="52E83006"/>
    <w:rsid w:val="566E76BD"/>
    <w:rsid w:val="58E12A2F"/>
    <w:rsid w:val="5C135A12"/>
    <w:rsid w:val="5F6F4F9F"/>
    <w:rsid w:val="602C679F"/>
    <w:rsid w:val="6046761D"/>
    <w:rsid w:val="60F638AA"/>
    <w:rsid w:val="62C201B0"/>
    <w:rsid w:val="66046656"/>
    <w:rsid w:val="664E4816"/>
    <w:rsid w:val="677476E3"/>
    <w:rsid w:val="6D2F0E21"/>
    <w:rsid w:val="6D4E18E3"/>
    <w:rsid w:val="743C0BDE"/>
    <w:rsid w:val="746621ED"/>
    <w:rsid w:val="748C2E5A"/>
    <w:rsid w:val="75933E40"/>
    <w:rsid w:val="79FF1C1C"/>
    <w:rsid w:val="7A101C92"/>
    <w:rsid w:val="7C527DF6"/>
    <w:rsid w:val="7D58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annotation subject"/>
    <w:basedOn w:val="2"/>
    <w:next w:val="2"/>
    <w:link w:val="16"/>
    <w:qFormat/>
    <w:uiPriority w:val="0"/>
    <w:rPr>
      <w:b/>
      <w:bCs/>
    </w:rPr>
  </w:style>
  <w:style w:type="character" w:styleId="10">
    <w:name w:val="FollowedHyperlink"/>
    <w:basedOn w:val="9"/>
    <w:qFormat/>
    <w:uiPriority w:val="0"/>
    <w:rPr>
      <w:color w:val="333333"/>
      <w:u w:val="single"/>
    </w:rPr>
  </w:style>
  <w:style w:type="character" w:styleId="11">
    <w:name w:val="Hyperlink"/>
    <w:basedOn w:val="9"/>
    <w:qFormat/>
    <w:uiPriority w:val="0"/>
    <w:rPr>
      <w:color w:val="333333"/>
      <w:u w:val="single"/>
    </w:rPr>
  </w:style>
  <w:style w:type="character" w:styleId="12">
    <w:name w:val="annotation reference"/>
    <w:basedOn w:val="9"/>
    <w:qFormat/>
    <w:uiPriority w:val="0"/>
    <w:rPr>
      <w:sz w:val="21"/>
      <w:szCs w:val="21"/>
    </w:rPr>
  </w:style>
  <w:style w:type="paragraph" w:customStyle="1" w:styleId="13">
    <w:name w:val="列表段落1"/>
    <w:basedOn w:val="1"/>
    <w:qFormat/>
    <w:uiPriority w:val="34"/>
    <w:pPr>
      <w:ind w:firstLine="420" w:firstLineChars="200"/>
    </w:pPr>
  </w:style>
  <w:style w:type="paragraph" w:customStyle="1" w:styleId="14">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5">
    <w:name w:val="批注文字 字符"/>
    <w:basedOn w:val="9"/>
    <w:link w:val="2"/>
    <w:qFormat/>
    <w:uiPriority w:val="0"/>
    <w:rPr>
      <w:kern w:val="2"/>
      <w:sz w:val="21"/>
      <w:szCs w:val="22"/>
    </w:rPr>
  </w:style>
  <w:style w:type="character" w:customStyle="1" w:styleId="16">
    <w:name w:val="批注主题 字符"/>
    <w:basedOn w:val="15"/>
    <w:link w:val="7"/>
    <w:qFormat/>
    <w:uiPriority w:val="0"/>
    <w:rPr>
      <w:b/>
      <w:bCs/>
      <w:kern w:val="2"/>
      <w:sz w:val="21"/>
      <w:szCs w:val="22"/>
    </w:rPr>
  </w:style>
  <w:style w:type="character" w:customStyle="1" w:styleId="17">
    <w:name w:val="p_prev"/>
    <w:basedOn w:val="9"/>
    <w:qFormat/>
    <w:uiPriority w:val="0"/>
  </w:style>
  <w:style w:type="character" w:customStyle="1" w:styleId="18">
    <w:name w:val="p_last"/>
    <w:basedOn w:val="9"/>
    <w:qFormat/>
    <w:uiPriority w:val="0"/>
  </w:style>
  <w:style w:type="character" w:customStyle="1" w:styleId="19">
    <w:name w:val="one"/>
    <w:basedOn w:val="9"/>
    <w:qFormat/>
    <w:uiPriority w:val="0"/>
  </w:style>
  <w:style w:type="character" w:customStyle="1" w:styleId="20">
    <w:name w:val="linkit"/>
    <w:basedOn w:val="9"/>
    <w:qFormat/>
    <w:uiPriority w:val="0"/>
    <w:rPr>
      <w:color w:val="004C73"/>
    </w:rPr>
  </w:style>
  <w:style w:type="character" w:customStyle="1" w:styleId="21">
    <w:name w:val="onit"/>
    <w:basedOn w:val="9"/>
    <w:qFormat/>
    <w:uiPriority w:val="0"/>
    <w:rPr>
      <w:b/>
      <w:bCs/>
      <w:color w:val="FFFFFF"/>
      <w:sz w:val="12"/>
      <w:szCs w:val="12"/>
      <w:bdr w:val="single" w:color="333333" w:sz="4" w:space="0"/>
      <w:shd w:val="clear" w:fill="736F6E"/>
    </w:rPr>
  </w:style>
  <w:style w:type="character" w:customStyle="1" w:styleId="22">
    <w:name w:val="hover8"/>
    <w:basedOn w:val="9"/>
    <w:qFormat/>
    <w:uiPriority w:val="0"/>
    <w:rPr>
      <w:color w:val="FFFFFF"/>
      <w:sz w:val="12"/>
      <w:szCs w:val="12"/>
      <w:bdr w:val="single" w:color="333333" w:sz="4" w:space="0"/>
      <w:shd w:val="clear" w:fill="736F6E"/>
    </w:rPr>
  </w:style>
  <w:style w:type="character" w:customStyle="1" w:styleId="23">
    <w:name w:val="arrow"/>
    <w:basedOn w:val="9"/>
    <w:qFormat/>
    <w:uiPriority w:val="0"/>
  </w:style>
  <w:style w:type="character" w:customStyle="1" w:styleId="24">
    <w:name w:val="arrow1"/>
    <w:basedOn w:val="9"/>
    <w:qFormat/>
    <w:uiPriority w:val="0"/>
  </w:style>
  <w:style w:type="character" w:customStyle="1" w:styleId="25">
    <w:name w:val="p_first"/>
    <w:basedOn w:val="9"/>
    <w:qFormat/>
    <w:uiPriority w:val="0"/>
  </w:style>
  <w:style w:type="character" w:customStyle="1" w:styleId="26">
    <w:name w:val="p_next"/>
    <w:basedOn w:val="9"/>
    <w:qFormat/>
    <w:uiPriority w:val="0"/>
  </w:style>
  <w:style w:type="character" w:customStyle="1" w:styleId="27">
    <w:name w:val="fontstyle01"/>
    <w:basedOn w:val="9"/>
    <w:qFormat/>
    <w:uiPriority w:val="0"/>
    <w:rPr>
      <w:rFonts w:ascii="宋体" w:hAnsi="宋体" w:eastAsia="宋体" w:cs="宋体"/>
      <w:color w:val="000000"/>
      <w:sz w:val="28"/>
      <w:szCs w:val="28"/>
    </w:rPr>
  </w:style>
  <w:style w:type="character" w:customStyle="1" w:styleId="28">
    <w:name w:val="fontstyle21"/>
    <w:basedOn w:val="9"/>
    <w:qFormat/>
    <w:uiPriority w:val="0"/>
    <w:rPr>
      <w:rFonts w:ascii="SimSun-ExtB" w:hAnsi="SimSun-ExtB" w:eastAsia="SimSun-ExtB" w:cs="SimSun-ExtB"/>
      <w:color w:val="000000"/>
      <w:sz w:val="30"/>
      <w:szCs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F11341-D31E-420A-AB24-775F8DF3BF4E}">
  <ds:schemaRefs/>
</ds:datastoreItem>
</file>

<file path=docProps/app.xml><?xml version="1.0" encoding="utf-8"?>
<Properties xmlns="http://schemas.openxmlformats.org/officeDocument/2006/extended-properties" xmlns:vt="http://schemas.openxmlformats.org/officeDocument/2006/docPropsVTypes">
  <Template>Normal.dotm</Template>
  <Pages>7</Pages>
  <Words>738</Words>
  <Characters>4208</Characters>
  <Lines>35</Lines>
  <Paragraphs>9</Paragraphs>
  <TotalTime>3</TotalTime>
  <ScaleCrop>false</ScaleCrop>
  <LinksUpToDate>false</LinksUpToDate>
  <CharactersWithSpaces>4937</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2024-05-07T07:54:00Z</dcterms:created>
  <dc:creator>SRCB</dc:creator>
  <cp:lastModifiedBy>ty</cp:lastModifiedBy>
  <dcterms:modified xsi:type="dcterms:W3CDTF">2025-03-13T08:45:44Z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38A8DA3A4E9644B0B15F0FA94B3791EE</vt:lpwstr>
  </property>
  <property fmtid="{D5CDD505-2E9C-101B-9397-08002B2CF9AE}" pid="4" name="ClassificationContentMarkingFooterShapeIds">
    <vt:lpwstr>1,2,3</vt:lpwstr>
  </property>
  <property fmtid="{D5CDD505-2E9C-101B-9397-08002B2CF9AE}" pid="5" name="ClassificationContentMarkingFooterFontProps">
    <vt:lpwstr>#626469,6,Calibri</vt:lpwstr>
  </property>
  <property fmtid="{D5CDD505-2E9C-101B-9397-08002B2CF9AE}" pid="6" name="ClassificationContentMarkingFooterText">
    <vt:lpwstr>General</vt:lpwstr>
  </property>
  <property fmtid="{D5CDD505-2E9C-101B-9397-08002B2CF9AE}" pid="7" name="MSIP_Label_57443d00-af18-408c-9335-47b5de3ec9b9_Enabled">
    <vt:lpwstr>true</vt:lpwstr>
  </property>
  <property fmtid="{D5CDD505-2E9C-101B-9397-08002B2CF9AE}" pid="8" name="MSIP_Label_57443d00-af18-408c-9335-47b5de3ec9b9_SetDate">
    <vt:lpwstr>2024-05-07T07:54:39Z</vt:lpwstr>
  </property>
  <property fmtid="{D5CDD505-2E9C-101B-9397-08002B2CF9AE}" pid="9" name="MSIP_Label_57443d00-af18-408c-9335-47b5de3ec9b9_Method">
    <vt:lpwstr>Privileged</vt:lpwstr>
  </property>
  <property fmtid="{D5CDD505-2E9C-101B-9397-08002B2CF9AE}" pid="10" name="MSIP_Label_57443d00-af18-408c-9335-47b5de3ec9b9_Name">
    <vt:lpwstr>General v2</vt:lpwstr>
  </property>
  <property fmtid="{D5CDD505-2E9C-101B-9397-08002B2CF9AE}" pid="11" name="MSIP_Label_57443d00-af18-408c-9335-47b5de3ec9b9_SiteId">
    <vt:lpwstr>6e51e1ad-c54b-4b39-b598-0ffe9ae68fef</vt:lpwstr>
  </property>
  <property fmtid="{D5CDD505-2E9C-101B-9397-08002B2CF9AE}" pid="12" name="MSIP_Label_57443d00-af18-408c-9335-47b5de3ec9b9_ActionId">
    <vt:lpwstr>2cf14a58-ff99-4936-8d4f-d0092a2f970f</vt:lpwstr>
  </property>
  <property fmtid="{D5CDD505-2E9C-101B-9397-08002B2CF9AE}" pid="13" name="MSIP_Label_57443d00-af18-408c-9335-47b5de3ec9b9_ContentBits">
    <vt:lpwstr>2</vt:lpwstr>
  </property>
</Properties>
</file>